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236F2" w14:textId="1D574EBD" w:rsidR="00B07881" w:rsidRPr="00E1503E" w:rsidRDefault="00933FC9" w:rsidP="00087560">
      <w:pPr>
        <w:pStyle w:val="Overskrift1"/>
      </w:pPr>
      <w:r>
        <w:t>F</w:t>
      </w:r>
      <w:r w:rsidRPr="00E1503E">
        <w:t>ORSLAG TIL AVTALETEKST</w:t>
      </w:r>
      <w:r>
        <w:t>:</w:t>
      </w:r>
      <w:r w:rsidRPr="00E1503E">
        <w:t xml:space="preserve"> ALTERNATIV TIL VERNEOMBUDSORDNING</w:t>
      </w:r>
    </w:p>
    <w:p w14:paraId="6812B2E9" w14:textId="03757DFA" w:rsidR="00B07881" w:rsidRDefault="009A2675" w:rsidP="00087560">
      <w:r w:rsidRPr="00080087">
        <w:t>V</w:t>
      </w:r>
      <w:r w:rsidR="00B07881" w:rsidRPr="00080087">
        <w:t>irksomheter med mindre enn 10 arbeidstakere kan inngå skriftlig avtale om en annen ordning enn verneombudsordning</w:t>
      </w:r>
      <w:r w:rsidRPr="00080087">
        <w:t xml:space="preserve">, se </w:t>
      </w:r>
      <w:hyperlink r:id="rId7" w:history="1">
        <w:r w:rsidRPr="00087560">
          <w:rPr>
            <w:rStyle w:val="Hyperkobling"/>
          </w:rPr>
          <w:t>arbeidsmiljøloven § 6-1 1. ledd</w:t>
        </w:r>
      </w:hyperlink>
      <w:r w:rsidR="00B07881" w:rsidRPr="00080087">
        <w:t>.</w:t>
      </w:r>
      <w:r w:rsidR="00C64C36" w:rsidRPr="00CD1BA2">
        <w:t xml:space="preserve"> </w:t>
      </w:r>
      <w:r w:rsidR="00C64C36" w:rsidRPr="00080087">
        <w:rPr>
          <w:rStyle w:val="cf01"/>
          <w:rFonts w:asciiTheme="minorHAnsi" w:hAnsiTheme="minorHAnsi" w:cstheme="minorHAnsi"/>
          <w:sz w:val="22"/>
          <w:szCs w:val="22"/>
        </w:rPr>
        <w:t>En slik avtale skal sikre at arbeidsgiver og arbeidstakerne samarbeider om vernetjenesten</w:t>
      </w:r>
      <w:r w:rsidR="00087560">
        <w:rPr>
          <w:rStyle w:val="cf01"/>
          <w:rFonts w:asciiTheme="minorHAnsi" w:hAnsiTheme="minorHAnsi" w:cstheme="minorHAnsi"/>
          <w:sz w:val="22"/>
          <w:szCs w:val="22"/>
        </w:rPr>
        <w:t>.</w:t>
      </w:r>
      <w:r w:rsidR="00B07881" w:rsidRPr="00080087">
        <w:t xml:space="preserve"> I virksomheter hvor det er tillitsvalgt, er det naturlig at den</w:t>
      </w:r>
      <w:r w:rsidR="00CD1BA2">
        <w:t xml:space="preserve"> tillitsvalgte</w:t>
      </w:r>
      <w:r w:rsidR="00B07881" w:rsidRPr="00080087">
        <w:t xml:space="preserve"> tar seg av kontrakten om vernespørsmål. Hvis arbeidstakerne ikke er fagorganisert og de heller ikke har sluttet seg sammen for anledningen, </w:t>
      </w:r>
      <w:r w:rsidR="00667CA5" w:rsidRPr="00CD1BA2">
        <w:t xml:space="preserve">bør </w:t>
      </w:r>
      <w:r w:rsidR="00B07881" w:rsidRPr="00080087">
        <w:t>avtale om annen ordning av vernetjenesten underskrives av hver enkelt arbeidstaker.</w:t>
      </w:r>
    </w:p>
    <w:p w14:paraId="72BEF0B3" w14:textId="10B81281" w:rsidR="00C625BD" w:rsidRPr="00080087" w:rsidRDefault="005E2307" w:rsidP="00087560">
      <w:hyperlink r:id="rId8" w:history="1">
        <w:r w:rsidR="00C625BD" w:rsidRPr="00C625BD">
          <w:rPr>
            <w:rStyle w:val="Hyperkobling"/>
            <w:rFonts w:cstheme="minorHAnsi"/>
          </w:rPr>
          <w:t>Skjema avtale om annen ordning</w:t>
        </w:r>
      </w:hyperlink>
    </w:p>
    <w:p w14:paraId="30667C0C" w14:textId="77777777" w:rsidR="00B07881" w:rsidRPr="00087560" w:rsidRDefault="00B07881" w:rsidP="00087560">
      <w:pPr>
        <w:pStyle w:val="Overskrift2"/>
      </w:pPr>
      <w:r w:rsidRPr="00087560">
        <w:t>Eksempel på punkter som bør inngå i en avtale om alternativ ordning</w:t>
      </w:r>
    </w:p>
    <w:p w14:paraId="377A4318" w14:textId="77777777" w:rsidR="00226796" w:rsidRPr="005E2307" w:rsidRDefault="00226796" w:rsidP="005E2307">
      <w:pPr>
        <w:pStyle w:val="Listeavsnitt"/>
        <w:numPr>
          <w:ilvl w:val="0"/>
          <w:numId w:val="9"/>
        </w:numPr>
        <w:rPr>
          <w:rFonts w:asciiTheme="minorHAnsi" w:hAnsiTheme="minorHAnsi" w:cstheme="minorHAnsi"/>
          <w:b/>
          <w:sz w:val="22"/>
          <w:szCs w:val="22"/>
        </w:rPr>
      </w:pPr>
      <w:r w:rsidRPr="005E2307">
        <w:rPr>
          <w:rFonts w:asciiTheme="minorHAnsi" w:hAnsiTheme="minorHAnsi" w:cstheme="minorHAnsi"/>
          <w:sz w:val="22"/>
          <w:szCs w:val="22"/>
        </w:rPr>
        <w:t>Avtalen er inngått</w:t>
      </w:r>
      <w:r w:rsidRPr="005E2307">
        <w:rPr>
          <w:rStyle w:val="cf01"/>
          <w:rFonts w:asciiTheme="minorHAnsi" w:hAnsiTheme="minorHAnsi" w:cstheme="minorHAnsi"/>
          <w:sz w:val="22"/>
          <w:szCs w:val="22"/>
        </w:rPr>
        <w:t xml:space="preserve"> </w:t>
      </w:r>
      <w:r w:rsidRPr="005E2307">
        <w:rPr>
          <w:rFonts w:asciiTheme="minorHAnsi" w:hAnsiTheme="minorHAnsi" w:cstheme="minorHAnsi"/>
          <w:sz w:val="22"/>
          <w:szCs w:val="22"/>
        </w:rPr>
        <w:t xml:space="preserve">avtale mellom </w:t>
      </w:r>
      <w:proofErr w:type="gramStart"/>
      <w:r w:rsidRPr="005E2307">
        <w:rPr>
          <w:rFonts w:asciiTheme="minorHAnsi" w:hAnsiTheme="minorHAnsi" w:cstheme="minorHAnsi"/>
          <w:sz w:val="22"/>
          <w:szCs w:val="22"/>
        </w:rPr>
        <w:t>undertegnede</w:t>
      </w:r>
      <w:proofErr w:type="gramEnd"/>
      <w:r w:rsidRPr="005E2307">
        <w:rPr>
          <w:rFonts w:asciiTheme="minorHAnsi" w:hAnsiTheme="minorHAnsi" w:cstheme="minorHAnsi"/>
          <w:sz w:val="22"/>
          <w:szCs w:val="22"/>
        </w:rPr>
        <w:t xml:space="preserve"> arbeidstakere og ____________ [navn på virksomheten].</w:t>
      </w:r>
    </w:p>
    <w:p w14:paraId="686CD219" w14:textId="77777777" w:rsidR="00226796" w:rsidRPr="005E2307" w:rsidRDefault="00226796" w:rsidP="005E2307">
      <w:pPr>
        <w:pStyle w:val="Listeavsnitt"/>
        <w:numPr>
          <w:ilvl w:val="0"/>
          <w:numId w:val="9"/>
        </w:numPr>
        <w:rPr>
          <w:rFonts w:asciiTheme="minorHAnsi" w:hAnsiTheme="minorHAnsi" w:cstheme="minorHAnsi"/>
          <w:sz w:val="22"/>
          <w:szCs w:val="22"/>
        </w:rPr>
      </w:pPr>
      <w:r w:rsidRPr="005E2307">
        <w:rPr>
          <w:rFonts w:asciiTheme="minorHAnsi" w:hAnsiTheme="minorHAnsi" w:cstheme="minorHAnsi"/>
          <w:sz w:val="22"/>
          <w:szCs w:val="22"/>
        </w:rPr>
        <w:t>Avtalen er inngått __________ [dato] Hvis ikke noe annet er avtalt, er avtalen gyldig i 2 år fra den datoen den signeres.</w:t>
      </w:r>
    </w:p>
    <w:p w14:paraId="31C4F5E1" w14:textId="77777777" w:rsidR="00226796" w:rsidRPr="005E2307" w:rsidRDefault="00226796" w:rsidP="005E2307">
      <w:pPr>
        <w:pStyle w:val="Listeavsnitt"/>
        <w:numPr>
          <w:ilvl w:val="0"/>
          <w:numId w:val="9"/>
        </w:numPr>
        <w:rPr>
          <w:rFonts w:asciiTheme="minorHAnsi" w:hAnsiTheme="minorHAnsi" w:cstheme="minorHAnsi"/>
          <w:sz w:val="22"/>
          <w:szCs w:val="22"/>
        </w:rPr>
      </w:pPr>
      <w:r w:rsidRPr="005E2307">
        <w:rPr>
          <w:rFonts w:asciiTheme="minorHAnsi" w:hAnsiTheme="minorHAnsi" w:cstheme="minorHAnsi"/>
          <w:sz w:val="22"/>
          <w:szCs w:val="22"/>
        </w:rPr>
        <w:t>Arbeidsgiver har ansvar for å holde _____ [antall] personalmøter hvert år. Der skal arbeidsmiljøspørsmål være et tema.</w:t>
      </w:r>
    </w:p>
    <w:p w14:paraId="6C1988AF" w14:textId="77777777" w:rsidR="00226796" w:rsidRPr="005E2307" w:rsidRDefault="00226796" w:rsidP="005E2307">
      <w:pPr>
        <w:pStyle w:val="Listeavsnitt"/>
        <w:numPr>
          <w:ilvl w:val="0"/>
          <w:numId w:val="9"/>
        </w:numPr>
        <w:rPr>
          <w:rFonts w:asciiTheme="minorHAnsi" w:hAnsiTheme="minorHAnsi" w:cstheme="minorHAnsi"/>
          <w:sz w:val="22"/>
          <w:szCs w:val="22"/>
        </w:rPr>
      </w:pPr>
      <w:r w:rsidRPr="005E2307">
        <w:rPr>
          <w:rFonts w:asciiTheme="minorHAnsi" w:hAnsiTheme="minorHAnsi" w:cstheme="minorHAnsi"/>
          <w:sz w:val="22"/>
          <w:szCs w:val="22"/>
        </w:rPr>
        <w:t>Både arbeidsmiljøutvalgets og verneombudets oppgaver skal behandles på disse personalmøtene. Se</w:t>
      </w:r>
      <w:r w:rsidRPr="005E2307">
        <w:rPr>
          <w:rStyle w:val="cf01"/>
          <w:rFonts w:asciiTheme="minorHAnsi" w:hAnsiTheme="minorHAnsi" w:cstheme="minorHAnsi"/>
          <w:sz w:val="22"/>
          <w:szCs w:val="22"/>
        </w:rPr>
        <w:t xml:space="preserve"> </w:t>
      </w:r>
      <w:hyperlink r:id="rId9" w:anchor="%C2%A77-2" w:history="1">
        <w:r w:rsidRPr="005E2307">
          <w:rPr>
            <w:rStyle w:val="Hyperkobling"/>
            <w:rFonts w:asciiTheme="minorHAnsi" w:hAnsiTheme="minorHAnsi" w:cstheme="minorHAnsi"/>
            <w:sz w:val="22"/>
            <w:szCs w:val="22"/>
          </w:rPr>
          <w:t>arbeidsmiljøloven § 7-2</w:t>
        </w:r>
      </w:hyperlink>
      <w:r w:rsidRPr="005E2307">
        <w:rPr>
          <w:rStyle w:val="cf01"/>
          <w:rFonts w:asciiTheme="minorHAnsi" w:hAnsiTheme="minorHAnsi" w:cstheme="minorHAnsi"/>
          <w:sz w:val="22"/>
          <w:szCs w:val="22"/>
        </w:rPr>
        <w:t xml:space="preserve"> </w:t>
      </w:r>
      <w:r w:rsidRPr="005E2307">
        <w:rPr>
          <w:rFonts w:asciiTheme="minorHAnsi" w:hAnsiTheme="minorHAnsi" w:cstheme="minorHAnsi"/>
          <w:sz w:val="22"/>
          <w:szCs w:val="22"/>
        </w:rPr>
        <w:t>og</w:t>
      </w:r>
      <w:r w:rsidRPr="005E2307">
        <w:rPr>
          <w:rStyle w:val="cf01"/>
          <w:rFonts w:asciiTheme="minorHAnsi" w:hAnsiTheme="minorHAnsi" w:cstheme="minorHAnsi"/>
          <w:sz w:val="22"/>
          <w:szCs w:val="22"/>
        </w:rPr>
        <w:t xml:space="preserve"> </w:t>
      </w:r>
      <w:hyperlink r:id="rId10" w:history="1">
        <w:r w:rsidRPr="005E2307">
          <w:rPr>
            <w:rStyle w:val="Hyperkobling"/>
            <w:rFonts w:asciiTheme="minorHAnsi" w:hAnsiTheme="minorHAnsi" w:cstheme="minorHAnsi"/>
            <w:sz w:val="22"/>
            <w:szCs w:val="22"/>
          </w:rPr>
          <w:t>§ 6-2</w:t>
        </w:r>
      </w:hyperlink>
      <w:r w:rsidRPr="005E2307">
        <w:rPr>
          <w:rFonts w:asciiTheme="minorHAnsi" w:hAnsiTheme="minorHAnsi" w:cstheme="minorHAnsi"/>
          <w:sz w:val="22"/>
          <w:szCs w:val="22"/>
        </w:rPr>
        <w:t>.</w:t>
      </w:r>
    </w:p>
    <w:p w14:paraId="2A9D9A83" w14:textId="77777777" w:rsidR="00226796" w:rsidRPr="005E2307" w:rsidRDefault="00226796" w:rsidP="005E2307">
      <w:pPr>
        <w:pStyle w:val="Listeavsnitt"/>
        <w:numPr>
          <w:ilvl w:val="0"/>
          <w:numId w:val="9"/>
        </w:numPr>
        <w:rPr>
          <w:rFonts w:asciiTheme="minorHAnsi" w:hAnsiTheme="minorHAnsi" w:cstheme="minorHAnsi"/>
          <w:sz w:val="22"/>
          <w:szCs w:val="22"/>
        </w:rPr>
      </w:pPr>
      <w:r w:rsidRPr="005E2307">
        <w:rPr>
          <w:rFonts w:asciiTheme="minorHAnsi" w:hAnsiTheme="minorHAnsi" w:cstheme="minorHAnsi"/>
          <w:sz w:val="22"/>
          <w:szCs w:val="22"/>
        </w:rPr>
        <w:t>Det skal føres referat fra personalmøtene. Referatet skal inneholde en oversikt over arbeidsmiljøtiltak, frist for gjennomføring og hvem som har ansvaret for at tiltakene blir gjennomført. Referatene skal være en del av dokumentasjonen i virksomhetens internkontroll.</w:t>
      </w:r>
    </w:p>
    <w:p w14:paraId="7B3D4DA8" w14:textId="77777777" w:rsidR="00226796" w:rsidRPr="005E2307" w:rsidRDefault="00226796" w:rsidP="005E2307">
      <w:pPr>
        <w:pStyle w:val="Listeavsnitt"/>
        <w:numPr>
          <w:ilvl w:val="0"/>
          <w:numId w:val="9"/>
        </w:numPr>
        <w:rPr>
          <w:rFonts w:asciiTheme="minorHAnsi" w:hAnsiTheme="minorHAnsi" w:cstheme="minorHAnsi"/>
          <w:sz w:val="22"/>
          <w:szCs w:val="22"/>
        </w:rPr>
      </w:pPr>
      <w:r w:rsidRPr="005E2307">
        <w:rPr>
          <w:rFonts w:asciiTheme="minorHAnsi" w:hAnsiTheme="minorHAnsi" w:cstheme="minorHAnsi"/>
          <w:sz w:val="22"/>
          <w:szCs w:val="22"/>
        </w:rPr>
        <w:t>De ansatte har ved flertallsvalg valgt _______________ [navn på den ansatte] som sin representant overfor Arbeidstilsynet. Valget gjelder for 2 år.</w:t>
      </w:r>
    </w:p>
    <w:p w14:paraId="79D91D77" w14:textId="77777777" w:rsidR="00226796" w:rsidRPr="005E2307" w:rsidRDefault="00226796" w:rsidP="005E2307">
      <w:pPr>
        <w:pStyle w:val="Listeavsnitt"/>
        <w:numPr>
          <w:ilvl w:val="0"/>
          <w:numId w:val="9"/>
        </w:numPr>
        <w:rPr>
          <w:rFonts w:asciiTheme="minorHAnsi" w:hAnsiTheme="minorHAnsi" w:cstheme="minorHAnsi"/>
          <w:sz w:val="22"/>
          <w:szCs w:val="22"/>
        </w:rPr>
      </w:pPr>
      <w:r w:rsidRPr="005E2307">
        <w:rPr>
          <w:rFonts w:asciiTheme="minorHAnsi" w:hAnsiTheme="minorHAnsi" w:cstheme="minorHAnsi"/>
          <w:sz w:val="22"/>
          <w:szCs w:val="22"/>
        </w:rPr>
        <w:t>Ved behov skal oppgavene til arbeidstakerrepresentanten beskrives i avtalen.</w:t>
      </w:r>
    </w:p>
    <w:p w14:paraId="194C4CC1" w14:textId="77777777" w:rsidR="00226796" w:rsidRPr="005E2307" w:rsidRDefault="00226796" w:rsidP="005E2307">
      <w:pPr>
        <w:pStyle w:val="Listeavsnitt"/>
        <w:numPr>
          <w:ilvl w:val="0"/>
          <w:numId w:val="9"/>
        </w:numPr>
        <w:rPr>
          <w:rFonts w:asciiTheme="minorHAnsi" w:hAnsiTheme="minorHAnsi" w:cstheme="minorHAnsi"/>
          <w:sz w:val="22"/>
          <w:szCs w:val="22"/>
        </w:rPr>
      </w:pPr>
      <w:r w:rsidRPr="005E2307">
        <w:rPr>
          <w:rFonts w:asciiTheme="minorHAnsi" w:hAnsiTheme="minorHAnsi" w:cstheme="minorHAnsi"/>
          <w:sz w:val="22"/>
          <w:szCs w:val="22"/>
        </w:rPr>
        <w:t xml:space="preserve">Arbeidsgiver er ansvarlig for å gi arbeidstakerne opplæring i verne- og miljøarbeidet, se </w:t>
      </w:r>
      <w:hyperlink r:id="rId11" w:history="1">
        <w:r w:rsidRPr="005E2307">
          <w:rPr>
            <w:rStyle w:val="Hyperkobling"/>
            <w:rFonts w:asciiTheme="minorHAnsi" w:hAnsiTheme="minorHAnsi" w:cstheme="minorHAnsi"/>
            <w:sz w:val="22"/>
            <w:szCs w:val="22"/>
          </w:rPr>
          <w:t>Arbeidsmiljøloven § 2-1</w:t>
        </w:r>
      </w:hyperlink>
      <w:r w:rsidRPr="005E2307">
        <w:rPr>
          <w:rFonts w:asciiTheme="minorHAnsi" w:hAnsiTheme="minorHAnsi" w:cstheme="minorHAnsi"/>
          <w:sz w:val="22"/>
          <w:szCs w:val="22"/>
        </w:rPr>
        <w:t>.</w:t>
      </w:r>
    </w:p>
    <w:p w14:paraId="1F293898" w14:textId="77777777" w:rsidR="00226796" w:rsidRPr="005E2307" w:rsidRDefault="00226796" w:rsidP="005E2307">
      <w:pPr>
        <w:pStyle w:val="Listeavsnitt"/>
        <w:numPr>
          <w:ilvl w:val="0"/>
          <w:numId w:val="9"/>
        </w:numPr>
        <w:rPr>
          <w:rFonts w:asciiTheme="minorHAnsi" w:hAnsiTheme="minorHAnsi" w:cstheme="minorHAnsi"/>
          <w:sz w:val="22"/>
          <w:szCs w:val="22"/>
        </w:rPr>
      </w:pPr>
      <w:r w:rsidRPr="005E2307">
        <w:rPr>
          <w:rFonts w:asciiTheme="minorHAnsi" w:hAnsiTheme="minorHAnsi" w:cstheme="minorHAnsi"/>
          <w:sz w:val="22"/>
          <w:szCs w:val="22"/>
        </w:rPr>
        <w:t>Arbeidsgivers og arbeidstakernes underskrifter, både i blokkbokstaver og signatur.</w:t>
      </w:r>
    </w:p>
    <w:p w14:paraId="0B6CE6B4" w14:textId="77777777" w:rsidR="00226796" w:rsidRPr="005E2307" w:rsidRDefault="00226796" w:rsidP="005E2307">
      <w:pPr>
        <w:pStyle w:val="Listeavsnitt"/>
        <w:numPr>
          <w:ilvl w:val="0"/>
          <w:numId w:val="9"/>
        </w:numPr>
        <w:rPr>
          <w:rFonts w:asciiTheme="minorHAnsi" w:hAnsiTheme="minorHAnsi" w:cstheme="minorHAnsi"/>
          <w:sz w:val="22"/>
          <w:szCs w:val="22"/>
        </w:rPr>
      </w:pPr>
      <w:r w:rsidRPr="005E2307">
        <w:rPr>
          <w:rFonts w:asciiTheme="minorHAnsi" w:hAnsiTheme="minorHAnsi" w:cstheme="minorHAnsi"/>
          <w:sz w:val="22"/>
          <w:szCs w:val="22"/>
        </w:rPr>
        <w:t>Alle ansatte må skrive under:</w:t>
      </w:r>
    </w:p>
    <w:p w14:paraId="0AFBAB69" w14:textId="155CAC46" w:rsidR="00B07881" w:rsidRDefault="00B07881" w:rsidP="00976E29">
      <w:pPr>
        <w:pStyle w:val="Listeavsnitt"/>
        <w:spacing w:line="360" w:lineRule="auto"/>
        <w:ind w:left="360"/>
      </w:pPr>
    </w:p>
    <w:p w14:paraId="651932D6" w14:textId="77777777" w:rsidR="00976E29" w:rsidRDefault="00976E29" w:rsidP="00976E29">
      <w:pPr>
        <w:pStyle w:val="Listeavsnitt"/>
        <w:spacing w:line="360" w:lineRule="auto"/>
        <w:ind w:left="360"/>
      </w:pPr>
    </w:p>
    <w:tbl>
      <w:tblPr>
        <w:tblStyle w:val="Tabellrutenett"/>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42"/>
      </w:tblGrid>
      <w:tr w:rsidR="00976E29" w14:paraId="51184B6E" w14:textId="77777777" w:rsidTr="00976E29">
        <w:tc>
          <w:tcPr>
            <w:tcW w:w="4360" w:type="dxa"/>
          </w:tcPr>
          <w:p w14:paraId="723336D1" w14:textId="77777777" w:rsidR="00976E29" w:rsidRDefault="00976E29" w:rsidP="00F2727E">
            <w:pPr>
              <w:spacing w:line="360" w:lineRule="auto"/>
              <w:rPr>
                <w:rFonts w:cstheme="minorHAnsi"/>
              </w:rPr>
            </w:pPr>
            <w:r w:rsidRPr="00080087">
              <w:rPr>
                <w:rFonts w:cstheme="minorHAnsi"/>
              </w:rPr>
              <w:t xml:space="preserve">Signatur </w:t>
            </w:r>
            <w:r>
              <w:rPr>
                <w:rFonts w:cstheme="minorHAnsi"/>
              </w:rPr>
              <w:t>a</w:t>
            </w:r>
            <w:r w:rsidRPr="00080087">
              <w:rPr>
                <w:rFonts w:cstheme="minorHAnsi"/>
              </w:rPr>
              <w:t>rbeidsgiver</w:t>
            </w:r>
          </w:p>
          <w:p w14:paraId="52314ABC" w14:textId="77777777" w:rsidR="00976E29" w:rsidRDefault="00976E29" w:rsidP="00F2727E">
            <w:pPr>
              <w:spacing w:line="360" w:lineRule="auto"/>
              <w:rPr>
                <w:rFonts w:cstheme="minorHAnsi"/>
              </w:rPr>
            </w:pPr>
          </w:p>
          <w:p w14:paraId="18466AC2" w14:textId="3602D3C0" w:rsidR="00976E29" w:rsidRDefault="00976E29" w:rsidP="00F2727E">
            <w:pPr>
              <w:spacing w:line="360" w:lineRule="auto"/>
            </w:pPr>
            <w:r>
              <w:rPr>
                <w:rFonts w:cstheme="minorHAnsi"/>
              </w:rPr>
              <w:t>__________________</w:t>
            </w:r>
          </w:p>
        </w:tc>
        <w:tc>
          <w:tcPr>
            <w:tcW w:w="4342" w:type="dxa"/>
          </w:tcPr>
          <w:p w14:paraId="7311C6DA" w14:textId="416E141E" w:rsidR="00976E29" w:rsidRDefault="00976E29" w:rsidP="00F2727E">
            <w:pPr>
              <w:spacing w:line="360" w:lineRule="auto"/>
              <w:rPr>
                <w:rFonts w:cstheme="minorHAnsi"/>
              </w:rPr>
            </w:pPr>
            <w:r>
              <w:rPr>
                <w:rFonts w:cstheme="minorHAnsi"/>
              </w:rPr>
              <w:t>Signatur arbeidstaker</w:t>
            </w:r>
          </w:p>
          <w:p w14:paraId="71C50BFE" w14:textId="77777777" w:rsidR="00976E29" w:rsidRDefault="00976E29" w:rsidP="00F2727E">
            <w:pPr>
              <w:spacing w:line="360" w:lineRule="auto"/>
            </w:pPr>
          </w:p>
          <w:p w14:paraId="607A5B95" w14:textId="3706A2BC" w:rsidR="00976E29" w:rsidRDefault="00976E29" w:rsidP="00F2727E">
            <w:pPr>
              <w:spacing w:line="360" w:lineRule="auto"/>
            </w:pPr>
            <w:r>
              <w:t>__________________</w:t>
            </w:r>
          </w:p>
        </w:tc>
      </w:tr>
    </w:tbl>
    <w:p w14:paraId="48494667" w14:textId="77777777" w:rsidR="00976E29" w:rsidRPr="00080087" w:rsidRDefault="00976E29" w:rsidP="00976E29">
      <w:pPr>
        <w:spacing w:line="360" w:lineRule="auto"/>
      </w:pPr>
    </w:p>
    <w:sectPr w:rsidR="00976E29" w:rsidRPr="0008008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FAA9C" w14:textId="77777777" w:rsidR="0056710F" w:rsidRDefault="00EF61AB">
      <w:pPr>
        <w:spacing w:after="0" w:line="240" w:lineRule="auto"/>
      </w:pPr>
      <w:r>
        <w:separator/>
      </w:r>
    </w:p>
  </w:endnote>
  <w:endnote w:type="continuationSeparator" w:id="0">
    <w:p w14:paraId="703D57E8" w14:textId="77777777" w:rsidR="0056710F" w:rsidRDefault="00EF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E4D3A" w14:textId="77777777" w:rsidR="0056710F" w:rsidRDefault="00EF61AB">
      <w:pPr>
        <w:spacing w:after="0" w:line="240" w:lineRule="auto"/>
      </w:pPr>
      <w:r>
        <w:separator/>
      </w:r>
    </w:p>
  </w:footnote>
  <w:footnote w:type="continuationSeparator" w:id="0">
    <w:p w14:paraId="48309E57" w14:textId="77777777" w:rsidR="0056710F" w:rsidRDefault="00EF6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B386" w14:textId="678FAECF" w:rsidR="009B51DE" w:rsidRDefault="0081751D">
    <w:pPr>
      <w:pStyle w:val="Topptekst"/>
    </w:pPr>
    <w:r>
      <w:rPr>
        <w:noProof/>
      </w:rPr>
      <w:drawing>
        <wp:inline distT="0" distB="0" distL="0" distR="0" wp14:anchorId="0E32224E" wp14:editId="345ABB6A">
          <wp:extent cx="927100" cy="695325"/>
          <wp:effectExtent l="0" t="0" r="6350" b="9525"/>
          <wp:docPr id="4" name="Bilde 4" descr="RV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RVO-logo"/>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inline>
      </w:drawing>
    </w:r>
  </w:p>
  <w:p w14:paraId="707797EC" w14:textId="77777777" w:rsidR="0081751D" w:rsidRDefault="0081751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5A57"/>
    <w:multiLevelType w:val="hybridMultilevel"/>
    <w:tmpl w:val="EB14F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7D45FE"/>
    <w:multiLevelType w:val="hybridMultilevel"/>
    <w:tmpl w:val="CC58E01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893F3B"/>
    <w:multiLevelType w:val="hybridMultilevel"/>
    <w:tmpl w:val="E632C0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EC26250"/>
    <w:multiLevelType w:val="hybridMultilevel"/>
    <w:tmpl w:val="B8647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8F37AA"/>
    <w:multiLevelType w:val="hybridMultilevel"/>
    <w:tmpl w:val="50A659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7405360"/>
    <w:multiLevelType w:val="hybridMultilevel"/>
    <w:tmpl w:val="9DE049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C0977CA"/>
    <w:multiLevelType w:val="hybridMultilevel"/>
    <w:tmpl w:val="9AF2AD74"/>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1E74BE"/>
    <w:multiLevelType w:val="hybridMultilevel"/>
    <w:tmpl w:val="C4C69B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2D77EF"/>
    <w:multiLevelType w:val="hybridMultilevel"/>
    <w:tmpl w:val="A7588D88"/>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94747053">
    <w:abstractNumId w:val="6"/>
  </w:num>
  <w:num w:numId="2" w16cid:durableId="714086250">
    <w:abstractNumId w:val="1"/>
  </w:num>
  <w:num w:numId="3" w16cid:durableId="1426994591">
    <w:abstractNumId w:val="8"/>
  </w:num>
  <w:num w:numId="4" w16cid:durableId="86848977">
    <w:abstractNumId w:val="7"/>
  </w:num>
  <w:num w:numId="5" w16cid:durableId="1208370610">
    <w:abstractNumId w:val="0"/>
  </w:num>
  <w:num w:numId="6" w16cid:durableId="862522978">
    <w:abstractNumId w:val="2"/>
  </w:num>
  <w:num w:numId="7" w16cid:durableId="433983319">
    <w:abstractNumId w:val="4"/>
  </w:num>
  <w:num w:numId="8" w16cid:durableId="704059577">
    <w:abstractNumId w:val="5"/>
  </w:num>
  <w:num w:numId="9" w16cid:durableId="17753965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881"/>
    <w:rsid w:val="00080087"/>
    <w:rsid w:val="00087560"/>
    <w:rsid w:val="001A7C9E"/>
    <w:rsid w:val="00226796"/>
    <w:rsid w:val="00227125"/>
    <w:rsid w:val="003360ED"/>
    <w:rsid w:val="00416621"/>
    <w:rsid w:val="0043463B"/>
    <w:rsid w:val="0056710F"/>
    <w:rsid w:val="005769C3"/>
    <w:rsid w:val="005E2307"/>
    <w:rsid w:val="0061762C"/>
    <w:rsid w:val="00656F90"/>
    <w:rsid w:val="00667CA5"/>
    <w:rsid w:val="00692460"/>
    <w:rsid w:val="006E33AE"/>
    <w:rsid w:val="007A5BDF"/>
    <w:rsid w:val="0081751D"/>
    <w:rsid w:val="00822010"/>
    <w:rsid w:val="00933FC9"/>
    <w:rsid w:val="00976E29"/>
    <w:rsid w:val="009A2675"/>
    <w:rsid w:val="00B07881"/>
    <w:rsid w:val="00B32199"/>
    <w:rsid w:val="00B47F6D"/>
    <w:rsid w:val="00BF08C2"/>
    <w:rsid w:val="00C625BD"/>
    <w:rsid w:val="00C64C36"/>
    <w:rsid w:val="00CD1BA2"/>
    <w:rsid w:val="00D14E9A"/>
    <w:rsid w:val="00E04AD1"/>
    <w:rsid w:val="00E1503E"/>
    <w:rsid w:val="00E31065"/>
    <w:rsid w:val="00ED6ACA"/>
    <w:rsid w:val="00EF61AB"/>
    <w:rsid w:val="00F2727E"/>
    <w:rsid w:val="00F4653B"/>
    <w:rsid w:val="00F651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4522F"/>
  <w15:chartTrackingRefBased/>
  <w15:docId w15:val="{70079FA0-7E1D-4E06-BEF3-9FC163D5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881"/>
    <w:pPr>
      <w:spacing w:after="200" w:line="276" w:lineRule="auto"/>
    </w:pPr>
  </w:style>
  <w:style w:type="paragraph" w:styleId="Overskrift1">
    <w:name w:val="heading 1"/>
    <w:basedOn w:val="Normal"/>
    <w:next w:val="Normal"/>
    <w:link w:val="Overskrift1Tegn"/>
    <w:uiPriority w:val="9"/>
    <w:qFormat/>
    <w:rsid w:val="00B47F6D"/>
    <w:pPr>
      <w:keepNext/>
      <w:keepLines/>
      <w:spacing w:before="240" w:after="0"/>
      <w:outlineLvl w:val="0"/>
    </w:pPr>
    <w:rPr>
      <w:rFonts w:asciiTheme="majorHAnsi" w:eastAsiaTheme="majorEastAsia" w:hAnsiTheme="majorHAnsi" w:cstheme="majorBidi"/>
      <w:color w:val="002060"/>
      <w:sz w:val="32"/>
      <w:szCs w:val="32"/>
    </w:rPr>
  </w:style>
  <w:style w:type="paragraph" w:styleId="Overskrift2">
    <w:name w:val="heading 2"/>
    <w:basedOn w:val="Normal"/>
    <w:next w:val="Normal"/>
    <w:link w:val="Overskrift2Tegn"/>
    <w:uiPriority w:val="9"/>
    <w:unhideWhenUsed/>
    <w:qFormat/>
    <w:rsid w:val="00B47F6D"/>
    <w:pPr>
      <w:keepNext/>
      <w:keepLines/>
      <w:spacing w:before="40" w:after="0"/>
      <w:outlineLvl w:val="1"/>
    </w:pPr>
    <w:rPr>
      <w:rFonts w:asciiTheme="majorHAnsi" w:eastAsiaTheme="majorEastAsia" w:hAnsiTheme="majorHAnsi" w:cstheme="majorBidi"/>
      <w:color w:val="002060"/>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0788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07881"/>
  </w:style>
  <w:style w:type="paragraph" w:styleId="Listeavsnitt">
    <w:name w:val="List Paragraph"/>
    <w:aliases w:val="LISTE,List Paragraph;Liste 2"/>
    <w:basedOn w:val="Normal"/>
    <w:link w:val="ListeavsnittTegn"/>
    <w:uiPriority w:val="34"/>
    <w:qFormat/>
    <w:rsid w:val="00B07881"/>
    <w:pPr>
      <w:spacing w:after="0" w:line="240" w:lineRule="auto"/>
      <w:ind w:left="720"/>
      <w:contextualSpacing/>
    </w:pPr>
    <w:rPr>
      <w:rFonts w:ascii="Times New Roman" w:eastAsia="Times New Roman" w:hAnsi="Times New Roman" w:cs="Times New Roman"/>
      <w:sz w:val="24"/>
      <w:szCs w:val="24"/>
      <w:lang w:eastAsia="nb-NO"/>
    </w:rPr>
  </w:style>
  <w:style w:type="paragraph" w:styleId="Revisjon">
    <w:name w:val="Revision"/>
    <w:hidden/>
    <w:uiPriority w:val="99"/>
    <w:semiHidden/>
    <w:rsid w:val="006E33AE"/>
    <w:pPr>
      <w:spacing w:after="0" w:line="240" w:lineRule="auto"/>
    </w:pPr>
  </w:style>
  <w:style w:type="character" w:styleId="Merknadsreferanse">
    <w:name w:val="annotation reference"/>
    <w:basedOn w:val="Standardskriftforavsnitt"/>
    <w:uiPriority w:val="99"/>
    <w:semiHidden/>
    <w:unhideWhenUsed/>
    <w:rsid w:val="009A2675"/>
    <w:rPr>
      <w:sz w:val="16"/>
      <w:szCs w:val="16"/>
    </w:rPr>
  </w:style>
  <w:style w:type="paragraph" w:styleId="Merknadstekst">
    <w:name w:val="annotation text"/>
    <w:basedOn w:val="Normal"/>
    <w:link w:val="MerknadstekstTegn"/>
    <w:uiPriority w:val="99"/>
    <w:unhideWhenUsed/>
    <w:rsid w:val="009A2675"/>
    <w:pPr>
      <w:spacing w:line="240" w:lineRule="auto"/>
    </w:pPr>
    <w:rPr>
      <w:sz w:val="20"/>
      <w:szCs w:val="20"/>
    </w:rPr>
  </w:style>
  <w:style w:type="character" w:customStyle="1" w:styleId="MerknadstekstTegn">
    <w:name w:val="Merknadstekst Tegn"/>
    <w:basedOn w:val="Standardskriftforavsnitt"/>
    <w:link w:val="Merknadstekst"/>
    <w:uiPriority w:val="99"/>
    <w:rsid w:val="009A2675"/>
    <w:rPr>
      <w:sz w:val="20"/>
      <w:szCs w:val="20"/>
    </w:rPr>
  </w:style>
  <w:style w:type="paragraph" w:styleId="Kommentaremne">
    <w:name w:val="annotation subject"/>
    <w:basedOn w:val="Merknadstekst"/>
    <w:next w:val="Merknadstekst"/>
    <w:link w:val="KommentaremneTegn"/>
    <w:uiPriority w:val="99"/>
    <w:semiHidden/>
    <w:unhideWhenUsed/>
    <w:rsid w:val="009A2675"/>
    <w:rPr>
      <w:b/>
      <w:bCs/>
    </w:rPr>
  </w:style>
  <w:style w:type="character" w:customStyle="1" w:styleId="KommentaremneTegn">
    <w:name w:val="Kommentaremne Tegn"/>
    <w:basedOn w:val="MerknadstekstTegn"/>
    <w:link w:val="Kommentaremne"/>
    <w:uiPriority w:val="99"/>
    <w:semiHidden/>
    <w:rsid w:val="009A2675"/>
    <w:rPr>
      <w:b/>
      <w:bCs/>
      <w:sz w:val="20"/>
      <w:szCs w:val="20"/>
    </w:rPr>
  </w:style>
  <w:style w:type="character" w:customStyle="1" w:styleId="cf01">
    <w:name w:val="cf01"/>
    <w:basedOn w:val="Standardskriftforavsnitt"/>
    <w:rsid w:val="00C64C36"/>
    <w:rPr>
      <w:rFonts w:ascii="Segoe UI" w:hAnsi="Segoe UI" w:cs="Segoe UI" w:hint="default"/>
      <w:sz w:val="18"/>
      <w:szCs w:val="18"/>
    </w:rPr>
  </w:style>
  <w:style w:type="character" w:styleId="Hyperkobling">
    <w:name w:val="Hyperlink"/>
    <w:basedOn w:val="Standardskriftforavsnitt"/>
    <w:uiPriority w:val="99"/>
    <w:unhideWhenUsed/>
    <w:rsid w:val="00C625BD"/>
    <w:rPr>
      <w:color w:val="0563C1" w:themeColor="hyperlink"/>
      <w:u w:val="single"/>
    </w:rPr>
  </w:style>
  <w:style w:type="character" w:styleId="Ulstomtale">
    <w:name w:val="Unresolved Mention"/>
    <w:basedOn w:val="Standardskriftforavsnitt"/>
    <w:uiPriority w:val="99"/>
    <w:semiHidden/>
    <w:unhideWhenUsed/>
    <w:rsid w:val="00C625BD"/>
    <w:rPr>
      <w:color w:val="605E5C"/>
      <w:shd w:val="clear" w:color="auto" w:fill="E1DFDD"/>
    </w:rPr>
  </w:style>
  <w:style w:type="character" w:customStyle="1" w:styleId="Overskrift1Tegn">
    <w:name w:val="Overskrift 1 Tegn"/>
    <w:basedOn w:val="Standardskriftforavsnitt"/>
    <w:link w:val="Overskrift1"/>
    <w:uiPriority w:val="9"/>
    <w:rsid w:val="00B47F6D"/>
    <w:rPr>
      <w:rFonts w:asciiTheme="majorHAnsi" w:eastAsiaTheme="majorEastAsia" w:hAnsiTheme="majorHAnsi" w:cstheme="majorBidi"/>
      <w:color w:val="002060"/>
      <w:sz w:val="32"/>
      <w:szCs w:val="32"/>
    </w:rPr>
  </w:style>
  <w:style w:type="character" w:styleId="Fulgthyperkobling">
    <w:name w:val="FollowedHyperlink"/>
    <w:basedOn w:val="Standardskriftforavsnitt"/>
    <w:uiPriority w:val="99"/>
    <w:semiHidden/>
    <w:unhideWhenUsed/>
    <w:rsid w:val="00087560"/>
    <w:rPr>
      <w:color w:val="954F72" w:themeColor="followedHyperlink"/>
      <w:u w:val="single"/>
    </w:rPr>
  </w:style>
  <w:style w:type="character" w:customStyle="1" w:styleId="Overskrift2Tegn">
    <w:name w:val="Overskrift 2 Tegn"/>
    <w:basedOn w:val="Standardskriftforavsnitt"/>
    <w:link w:val="Overskrift2"/>
    <w:uiPriority w:val="9"/>
    <w:rsid w:val="00B47F6D"/>
    <w:rPr>
      <w:rFonts w:asciiTheme="majorHAnsi" w:eastAsiaTheme="majorEastAsia" w:hAnsiTheme="majorHAnsi" w:cstheme="majorBidi"/>
      <w:color w:val="002060"/>
      <w:sz w:val="26"/>
      <w:szCs w:val="26"/>
    </w:rPr>
  </w:style>
  <w:style w:type="table" w:styleId="Tabellrutenett">
    <w:name w:val="Table Grid"/>
    <w:basedOn w:val="Vanligtabell"/>
    <w:uiPriority w:val="39"/>
    <w:rsid w:val="00976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81751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1751D"/>
  </w:style>
  <w:style w:type="character" w:customStyle="1" w:styleId="ListeavsnittTegn">
    <w:name w:val="Listeavsnitt Tegn"/>
    <w:aliases w:val="LISTE Tegn,List Paragraph;Liste 2 Tegn"/>
    <w:basedOn w:val="Standardskriftforavsnitt"/>
    <w:link w:val="Listeavsnitt"/>
    <w:uiPriority w:val="34"/>
    <w:rsid w:val="00226796"/>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form.no/dss/statlige-blanketter?task=form.downloadFile&amp;id=618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vdata.no/lov/2005-06-17-62/&#167;6-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vdata.no/lov/2005-06-17-62/&#167;2-1" TargetMode="External"/><Relationship Id="rId5" Type="http://schemas.openxmlformats.org/officeDocument/2006/relationships/footnotes" Target="footnotes.xml"/><Relationship Id="rId10" Type="http://schemas.openxmlformats.org/officeDocument/2006/relationships/hyperlink" Target="https://lovdata.no/lov/2005-06-17-62/&#167;6-2" TargetMode="External"/><Relationship Id="rId4" Type="http://schemas.openxmlformats.org/officeDocument/2006/relationships/webSettings" Target="webSettings.xml"/><Relationship Id="rId9" Type="http://schemas.openxmlformats.org/officeDocument/2006/relationships/hyperlink" Target="https://lovdata.no/dokument/NL/lov/2005-06-17-62/KAPITTEL_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371</Words>
  <Characters>1971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Sperstad, Hanne Kari</dc:creator>
  <cp:keywords/>
  <dc:description/>
  <cp:lastModifiedBy>Sperstad, Hanne Kari</cp:lastModifiedBy>
  <cp:revision>12</cp:revision>
  <dcterms:created xsi:type="dcterms:W3CDTF">2023-07-05T10:52:00Z</dcterms:created>
  <dcterms:modified xsi:type="dcterms:W3CDTF">2023-08-16T12:39:00Z</dcterms:modified>
</cp:coreProperties>
</file>